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sz w:val="24"/>
        </w:rPr>
      </w:pPr>
      <w:r>
        <w:rPr>
          <w:rFonts w:hint="eastAsia"/>
          <w:sz w:val="24"/>
        </w:rPr>
        <w:t>内蒙古科技大学学生军训跟训、缓训、免训管理办法</w: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为进一步加强军训教学管理，根据教育部、中央军委国防动员部《普通高等学校军事课教学大纲》（教体艺 〔2019〕1号）精神，制定本管理办法。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第一条 刚入校的新生应当参加该年级的军训。有特殊情况不能参加的，应当按照规定程序提出缓训或者跟训。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第二条 因病、因事请假超过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天（含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天）的，或者因身体原因当年无法训练的，应当申请缓训。缓训的学生应当参加次届学生军训，军训成绩合格后获得规定学分。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/>
          <w:sz w:val="24"/>
        </w:rPr>
        <w:t>第三条 因身体原因就读期间无法训练的，可以申请跟训</w:t>
      </w:r>
      <w:r>
        <w:rPr>
          <w:rFonts w:hint="eastAsia" w:ascii="宋体" w:hAnsi="宋体" w:eastAsia="宋体" w:cs="宋体"/>
          <w:sz w:val="24"/>
        </w:rPr>
        <w:t>Ⅱ。跟训期间，按照正常作息进行军训，接受除实操训练科目以外的军训科目学习教育。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第四条 有残疾证的，或者因身体原因就读期间无法长时在户外训练的，</w:t>
      </w:r>
      <w:r>
        <w:rPr>
          <w:rFonts w:hint="eastAsia"/>
          <w:sz w:val="24"/>
        </w:rPr>
        <w:t>可以申请跟训</w:t>
      </w:r>
      <w:r>
        <w:rPr>
          <w:rFonts w:hint="eastAsia" w:ascii="宋体" w:hAnsi="宋体" w:eastAsia="宋体" w:cs="宋体"/>
          <w:sz w:val="24"/>
        </w:rPr>
        <w:t>Ⅰ。跟训期间，可以不到训练场地参加实操训练科目，由学院做好军训科目学习教育管理工作。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第五条 </w:t>
      </w:r>
      <w:r>
        <w:rPr>
          <w:rFonts w:hint="eastAsia" w:ascii="宋体" w:hAnsi="宋体" w:eastAsia="宋体" w:cs="宋体"/>
          <w:sz w:val="24"/>
          <w:lang w:val="en-US" w:eastAsia="zh-CN"/>
        </w:rPr>
        <w:t>因参军入伍</w:t>
      </w:r>
      <w:r>
        <w:rPr>
          <w:rFonts w:hint="eastAsia" w:ascii="宋体" w:hAnsi="宋体" w:eastAsia="宋体" w:cs="宋体"/>
          <w:sz w:val="24"/>
        </w:rPr>
        <w:t>未参加军训的退役大学生士兵，入学或者复学后可以申请军训免训。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第六条 申请程序如下</w:t>
      </w:r>
      <w:r>
        <w:rPr>
          <w:rFonts w:ascii="宋体" w:hAnsi="宋体" w:eastAsia="宋体" w:cs="宋体"/>
          <w:sz w:val="24"/>
        </w:rPr>
        <w:t>：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（一）申请缓训的，应当填写《内蒙古科技大学学生军训缓训（跟训）申请表》（一式两份），经所在学院的主管领导批准，报</w:t>
      </w:r>
      <w:r>
        <w:rPr>
          <w:rFonts w:hint="eastAsia" w:ascii="宋体" w:hAnsi="宋体" w:eastAsia="宋体" w:cs="宋体"/>
          <w:sz w:val="24"/>
          <w:lang w:val="en-US" w:eastAsia="zh-CN"/>
        </w:rPr>
        <w:t>学校人民武装部</w:t>
      </w:r>
      <w:r>
        <w:rPr>
          <w:rFonts w:hint="eastAsia" w:ascii="宋体" w:hAnsi="宋体" w:eastAsia="宋体" w:cs="宋体"/>
          <w:sz w:val="24"/>
        </w:rPr>
        <w:t>审核同意。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（二）申请跟训的，应当填写《内蒙古科技大学学生军训缓训（跟训）申请表》（一式两份），附相关证件或者二甲以上医院证明材料复印件（一式两份），经所在学院的主管领导批准，报</w:t>
      </w:r>
      <w:r>
        <w:rPr>
          <w:rFonts w:hint="eastAsia" w:ascii="宋体" w:hAnsi="宋体" w:eastAsia="宋体" w:cs="宋体"/>
          <w:sz w:val="24"/>
          <w:lang w:val="en-US" w:eastAsia="zh-CN"/>
        </w:rPr>
        <w:t>学校人民武装部</w:t>
      </w:r>
      <w:r>
        <w:rPr>
          <w:rFonts w:hint="eastAsia" w:ascii="宋体" w:hAnsi="宋体" w:eastAsia="宋体" w:cs="宋体"/>
          <w:sz w:val="24"/>
        </w:rPr>
        <w:t>审核同意。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（三）申请免训的，</w:t>
      </w:r>
      <w:r>
        <w:rPr>
          <w:rFonts w:hint="eastAsia" w:ascii="宋体" w:hAnsi="宋体" w:eastAsia="宋体" w:cs="宋体"/>
          <w:sz w:val="24"/>
          <w:lang w:val="en-US" w:eastAsia="zh-CN"/>
        </w:rPr>
        <w:t>将</w:t>
      </w:r>
      <w:r>
        <w:rPr>
          <w:rFonts w:hint="eastAsia" w:ascii="宋体" w:hAnsi="宋体" w:eastAsia="宋体" w:cs="宋体"/>
          <w:sz w:val="24"/>
        </w:rPr>
        <w:t>入伍通知书和退役证复印件（</w:t>
      </w:r>
      <w:r>
        <w:rPr>
          <w:rFonts w:hint="eastAsia" w:ascii="宋体" w:hAnsi="宋体" w:eastAsia="宋体" w:cs="宋体"/>
          <w:sz w:val="24"/>
          <w:lang w:val="en-US" w:eastAsia="zh-CN"/>
        </w:rPr>
        <w:t>打在一张A4之上，</w:t>
      </w:r>
      <w:r>
        <w:rPr>
          <w:rFonts w:hint="eastAsia" w:ascii="宋体" w:hAnsi="宋体" w:eastAsia="宋体" w:cs="宋体"/>
          <w:sz w:val="24"/>
        </w:rPr>
        <w:t>一式三份）提交到学校征兵工作站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清源水阁2楼-国防动员综合实践基地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，经学校</w:t>
      </w:r>
      <w:r>
        <w:rPr>
          <w:rFonts w:hint="eastAsia" w:ascii="宋体" w:hAnsi="宋体" w:eastAsia="宋体" w:cs="宋体"/>
          <w:sz w:val="24"/>
          <w:lang w:val="en-US" w:eastAsia="zh-CN"/>
        </w:rPr>
        <w:t>人民</w:t>
      </w:r>
      <w:r>
        <w:rPr>
          <w:rFonts w:hint="eastAsia" w:ascii="宋体" w:hAnsi="宋体" w:eastAsia="宋体" w:cs="宋体"/>
          <w:sz w:val="24"/>
        </w:rPr>
        <w:t>武装部审核，由学校教务处（矿业与煤炭学院教务科）批准。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第七条 </w:t>
      </w:r>
      <w:r>
        <w:rPr>
          <w:rFonts w:hint="eastAsia" w:ascii="宋体" w:hAnsi="宋体" w:eastAsia="宋体" w:cs="宋体"/>
          <w:sz w:val="24"/>
          <w:lang w:val="en-US" w:eastAsia="zh-CN"/>
        </w:rPr>
        <w:t>弄虚作假的，一经查实，取消军训成绩，按照考试作弊处理。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第八条 </w:t>
      </w:r>
      <w:r>
        <w:rPr>
          <w:rFonts w:hint="eastAsia" w:ascii="宋体" w:hAnsi="宋体" w:eastAsia="宋体" w:cs="宋体"/>
          <w:sz w:val="24"/>
        </w:rPr>
        <w:t>本规定由学校军训领导小组负责解释。自202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年8月</w:t>
      </w:r>
      <w:r>
        <w:rPr>
          <w:rFonts w:hint="eastAsia" w:ascii="宋体" w:hAnsi="宋体" w:eastAsia="宋体" w:cs="宋体"/>
          <w:sz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</w:rPr>
        <w:t>日起实施。</w:t>
      </w:r>
    </w:p>
    <w:p>
      <w:pPr>
        <w:widowControl/>
        <w:jc w:val="left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br w:type="page"/>
      </w:r>
    </w:p>
    <w:p>
      <w:pPr>
        <w:spacing w:line="240" w:lineRule="atLeast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附件1：</w:t>
      </w:r>
    </w:p>
    <w:p>
      <w:pPr>
        <w:spacing w:line="240" w:lineRule="atLeast"/>
        <w:jc w:val="center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drawing>
          <wp:inline distT="0" distB="0" distL="0" distR="0">
            <wp:extent cx="2009775" cy="301625"/>
            <wp:effectExtent l="19050" t="0" r="9525" b="0"/>
            <wp:docPr id="1" name="图片 1" descr="tit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tl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016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20    级学生军训缓训（跟训）</w:t>
      </w:r>
      <w:r>
        <w:rPr>
          <w:rFonts w:hint="eastAsia" w:ascii="宋体" w:hAnsi="宋体"/>
          <w:b/>
          <w:sz w:val="28"/>
          <w:szCs w:val="28"/>
        </w:rPr>
        <w:t>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82"/>
        <w:gridCol w:w="1412"/>
        <w:gridCol w:w="942"/>
        <w:gridCol w:w="1862"/>
        <w:gridCol w:w="142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8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申请类别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spacing w:line="240" w:lineRule="atLeas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缓训（    ）    跟训</w:t>
            </w:r>
            <w:r>
              <w:rPr>
                <w:rFonts w:hint="eastAsia" w:ascii="宋体" w:hAnsi="宋体" w:eastAsia="宋体" w:cs="宋体"/>
                <w:szCs w:val="21"/>
              </w:rPr>
              <w:t>Ⅰ</w:t>
            </w:r>
            <w:r>
              <w:rPr>
                <w:rFonts w:hint="eastAsia" w:ascii="宋体" w:hAnsi="宋体"/>
                <w:szCs w:val="21"/>
              </w:rPr>
              <w:t xml:space="preserve">（    ）    </w:t>
            </w:r>
            <w:r>
              <w:rPr>
                <w:rFonts w:hint="eastAsia"/>
                <w:szCs w:val="21"/>
              </w:rPr>
              <w:t>跟训</w:t>
            </w:r>
            <w:r>
              <w:rPr>
                <w:rFonts w:hint="eastAsia" w:ascii="宋体" w:hAnsi="宋体" w:eastAsia="宋体" w:cs="宋体"/>
                <w:szCs w:val="21"/>
              </w:rPr>
              <w:t>Ⅱ</w:t>
            </w:r>
            <w:r>
              <w:rPr>
                <w:rFonts w:hint="eastAsia" w:ascii="宋体" w:hAnsi="宋体"/>
                <w:szCs w:val="21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  <w:jc w:val="center"/>
        </w:trPr>
        <w:tc>
          <w:tcPr>
            <w:tcW w:w="171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缓训（跟训）原因</w:t>
            </w:r>
          </w:p>
        </w:tc>
        <w:tc>
          <w:tcPr>
            <w:tcW w:w="7560" w:type="dxa"/>
            <w:gridSpan w:val="5"/>
            <w:vAlign w:val="bottom"/>
          </w:tcPr>
          <w:p>
            <w:pPr>
              <w:spacing w:after="156" w:afterLines="50"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spacing w:after="156" w:after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 w:line="240" w:lineRule="atLeas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</w:t>
            </w:r>
          </w:p>
          <w:p>
            <w:pPr>
              <w:spacing w:after="156" w:afterLines="50"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171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所在学院意见</w:t>
            </w:r>
          </w:p>
        </w:tc>
        <w:tc>
          <w:tcPr>
            <w:tcW w:w="7560" w:type="dxa"/>
            <w:gridSpan w:val="5"/>
            <w:vAlign w:val="bottom"/>
          </w:tcPr>
          <w:p>
            <w:pPr>
              <w:spacing w:before="156" w:beforeLines="50" w:after="156" w:afterLines="50"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签字（公章）：</w:t>
            </w:r>
          </w:p>
          <w:p>
            <w:pPr>
              <w:spacing w:after="156" w:afterLines="50"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71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学校人民武装部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560" w:type="dxa"/>
            <w:gridSpan w:val="5"/>
            <w:vAlign w:val="bottom"/>
          </w:tcPr>
          <w:p>
            <w:pPr>
              <w:spacing w:before="156" w:beforeLines="50" w:after="156" w:afterLines="50" w:line="240" w:lineRule="atLeas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spacing w:after="156" w:afterLines="50"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40" w:lineRule="atLeast"/>
        <w:ind w:firstLine="420" w:firstLineChars="200"/>
        <w:rPr>
          <w:szCs w:val="21"/>
        </w:rPr>
      </w:pPr>
    </w:p>
    <w:p>
      <w:pPr>
        <w:spacing w:line="240" w:lineRule="atLeast"/>
        <w:ind w:firstLine="420" w:firstLineChars="200"/>
        <w:rPr>
          <w:szCs w:val="21"/>
        </w:rPr>
      </w:pPr>
      <w:r>
        <w:rPr>
          <w:rFonts w:hint="eastAsia"/>
          <w:szCs w:val="21"/>
        </w:rPr>
        <w:t>注：1</w:t>
      </w:r>
      <w:r>
        <w:rPr>
          <w:rFonts w:hint="eastAsia"/>
          <w:szCs w:val="21"/>
          <w:lang w:val="en-US" w:eastAsia="zh-CN"/>
        </w:rPr>
        <w:t>.</w:t>
      </w:r>
      <w:r>
        <w:rPr>
          <w:rFonts w:hint="eastAsia"/>
          <w:szCs w:val="21"/>
        </w:rPr>
        <w:t>此表须附相关证明材料。</w:t>
      </w:r>
    </w:p>
    <w:p>
      <w:pPr>
        <w:spacing w:line="240" w:lineRule="atLeast"/>
        <w:ind w:left="84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val="en-US" w:eastAsia="zh-CN"/>
        </w:rPr>
        <w:t>.</w:t>
      </w:r>
      <w:r>
        <w:rPr>
          <w:rFonts w:hint="eastAsia"/>
          <w:szCs w:val="21"/>
        </w:rPr>
        <w:t>此表一式2份，所在学院和武装部各留存1份。</w:t>
      </w:r>
    </w:p>
    <w:p>
      <w:pPr>
        <w:spacing w:line="240" w:lineRule="atLeast"/>
        <w:ind w:left="84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  <w:lang w:val="en-US" w:eastAsia="zh-CN"/>
        </w:rPr>
        <w:t>.</w:t>
      </w:r>
      <w:r>
        <w:rPr>
          <w:rFonts w:hint="eastAsia"/>
          <w:szCs w:val="21"/>
        </w:rPr>
        <w:t>批准缓训的学生由学院做好跟踪教育管理工作。</w:t>
      </w:r>
    </w:p>
    <w:p>
      <w:pPr>
        <w:spacing w:line="240" w:lineRule="atLeast"/>
        <w:ind w:left="84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  <w:lang w:val="en-US" w:eastAsia="zh-CN"/>
        </w:rPr>
        <w:t>.</w:t>
      </w:r>
      <w:r>
        <w:rPr>
          <w:rFonts w:hint="eastAsia"/>
          <w:szCs w:val="21"/>
        </w:rPr>
        <w:t>跟训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hint="eastAsia"/>
          <w:szCs w:val="21"/>
        </w:rPr>
        <w:t>类不需要到训练场地训练，由学院做好军训学习教育管理工作；跟训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hint="eastAsia"/>
          <w:szCs w:val="21"/>
        </w:rPr>
        <w:t>类须到训练场地接受指定的军训学习教育安排。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YWY3MjMxNTFlMWQ2ZmYzZjIwMTA1YTQ4NDBlZjQifQ=="/>
  </w:docVars>
  <w:rsids>
    <w:rsidRoot w:val="00047840"/>
    <w:rsid w:val="00005820"/>
    <w:rsid w:val="00047840"/>
    <w:rsid w:val="0017508F"/>
    <w:rsid w:val="006039C0"/>
    <w:rsid w:val="009116CA"/>
    <w:rsid w:val="009575F4"/>
    <w:rsid w:val="00AF6BBD"/>
    <w:rsid w:val="00C826D0"/>
    <w:rsid w:val="00E31652"/>
    <w:rsid w:val="00EC08E2"/>
    <w:rsid w:val="022A6ACA"/>
    <w:rsid w:val="034B35C3"/>
    <w:rsid w:val="06423279"/>
    <w:rsid w:val="0F6D103A"/>
    <w:rsid w:val="128F2E05"/>
    <w:rsid w:val="260621F1"/>
    <w:rsid w:val="26850EB0"/>
    <w:rsid w:val="291F3748"/>
    <w:rsid w:val="2B075FE4"/>
    <w:rsid w:val="2C4E6F94"/>
    <w:rsid w:val="2D9D1A8D"/>
    <w:rsid w:val="33D470CE"/>
    <w:rsid w:val="3CBE7D78"/>
    <w:rsid w:val="3EC274FF"/>
    <w:rsid w:val="3FA33588"/>
    <w:rsid w:val="3FAC2167"/>
    <w:rsid w:val="45CF3588"/>
    <w:rsid w:val="48EE22B7"/>
    <w:rsid w:val="49524E4C"/>
    <w:rsid w:val="5BDB0E67"/>
    <w:rsid w:val="5BDC35EE"/>
    <w:rsid w:val="60E655DC"/>
    <w:rsid w:val="60FB0227"/>
    <w:rsid w:val="625C40F1"/>
    <w:rsid w:val="635B1239"/>
    <w:rsid w:val="661D6E51"/>
    <w:rsid w:val="6735639F"/>
    <w:rsid w:val="6AED3AAF"/>
    <w:rsid w:val="6BB762C2"/>
    <w:rsid w:val="6D872181"/>
    <w:rsid w:val="6EF82486"/>
    <w:rsid w:val="6F10342E"/>
    <w:rsid w:val="6FD0177B"/>
    <w:rsid w:val="70854BFD"/>
    <w:rsid w:val="7103655D"/>
    <w:rsid w:val="745A5E80"/>
    <w:rsid w:val="755036CF"/>
    <w:rsid w:val="77710438"/>
    <w:rsid w:val="784F61B8"/>
    <w:rsid w:val="7AE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1133</Words>
  <Characters>1149</Characters>
  <Lines>7</Lines>
  <Paragraphs>2</Paragraphs>
  <TotalTime>4</TotalTime>
  <ScaleCrop>false</ScaleCrop>
  <LinksUpToDate>false</LinksUpToDate>
  <CharactersWithSpaces>1330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2021-06-17T08:57:00Z</dcterms:created>
  <dc:creator>QM</dc:creator>
  <cp:lastModifiedBy>湮灭</cp:lastModifiedBy>
  <cp:lastPrinted>2022-09-01T01:31:00Z</cp:lastPrinted>
  <dcterms:modified xsi:type="dcterms:W3CDTF">2023-08-29T01:01:48Z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F1DD3EBF5022411AA3BAF0C958748D0E</vt:lpwstr>
  </property>
</Properties>
</file>